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87dc68975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AI永續企業最愛-累積專業 為未來做準備／文學院資傳系江彥毅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每項學習過的東西，都是為未來某一刻做準備。喜歡累積不同專業，最後發現果然都滿受用的。」資傳四江彥毅提及學習態度，他認為，就像是「吃到飽」的概念，用CP值最高的方式過完這四年，好好把握機會做自己想做的事。他多方探索喜歡的領域，致力於課內專業，也加入實習媒體淡江影像藝術工坊，修習雙聯學程，在大四時就讀澳洲昆士蘭科技大學的創意創業學院，完成雙學士學位。
</w:t>
          <w:br/>
          <w:t>江彥毅最初選擇資傳系，因為對攝影及剪輯有興趣，資傳所學為跨領域，包括攝影、平面、動畫、遊戲、互動媒體等多元面向技能，他在大學期間積極嘗試摸索，接觸不同的知識技能。到澳洲昆士蘭大學學習UI（User Interface／使用者介面）、UX（User Experience／使用者體驗設計）等互動設計。「多學一點，最後發現這些軟實力都是通用的。」江彥毅認為，現在所學未來皆會用到。如同在影像藝術工坊學習到對人文社會的觀察力，後來亦適用在設計上。
</w:t>
          <w:br/>
          <w:t>當然，光彩的成果下也有著辛苦的一面。江彥毅提及，決定參與雙聯學程，必須在大三結束前把所有課都修完，同時還要準備英文。此外，疫情也導致課程改至線上，減少了與導師同學間互動交流的過程。面對種種不便，江彥毅卻以另一種角度看待，他說雖然疫情把大家困在家裡，但其實人與人透過網路，彼此間的距離反而縮小。像是許多不公開的課程，因改為線上而開放給大家修課，因此擁有更多參與的機會。
</w:t>
          <w:br/>
          <w:t>在澳洲學習時，江彥毅曾因課程因素，協助推廣當地受疫情影響的音樂產業。經過這次經驗，使他興起可運用設計，對臺灣社會議題找到解決辦法，「運用設計發揮對社會的影響力，是我一直很想做的事情。滿足公眾、社會那些需要被幫助的事，透過創意方式幫他們解決，到現在都是我未來想做的事情。」
</w:t>
          <w:br/>
          <w:t>成績優異的江彥毅，表示也曾安於學系排名，但當真正走出國門時，才發現學校成績，無法了解自己在社會上的位置。他坦言：「現在不會在意排名，反而是在意自己得到了什麼收穫。」他參加許多校外競賽與課程活動，以累積作品、精進實力，替未來做足準備。他也鼓勵學弟妹，勇於嘗試喜歡的事物，不用太在意學習成本，有興趣就先學；並應多走出校園，接觸更廣大的世界。（文／邱若惠、圖／江彥毅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5cc98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5277b39-383d-4a39-b367-77c8a3d5cefb.jpg"/>
                      <pic:cNvPicPr/>
                    </pic:nvPicPr>
                    <pic:blipFill>
                      <a:blip xmlns:r="http://schemas.openxmlformats.org/officeDocument/2006/relationships" r:embed="R6e3fddf4cb5b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fddf4cb5b4373" /></Relationships>
</file>