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312c7a2c0d74f03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1145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優質教育全國第一 AI永續企業最愛-大事紀（2018-2022）那些年屬於我們的青春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110學年度畢業特刊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初登克難坡 歡迎成為淡江人
</w:t>
          <w:br/>
          <w:t>　107學年度9月開學時，各位成為淡江新鮮人，由學術副校長何啟東等師長領軍，帶領大家一起走過132石階的克難坡，迎接大學生活的到來。這是身為淡江人必經的挑戰，除了融合「樸實剛毅」的校訓，也具有傳承歷史的意義。
</w:t>
          <w:br/>
          <w:t>
</w:t>
          <w:br/>
          <w:t>創辦人典範永存
</w:t>
          <w:br/>
          <w:t>　2019年5月24日為本校創辦人張建邦博士逝世一週年，5月24日舉行追思活動，在覺生紀念圖書館舉辦「至誠不息：張創辦人建邦博士逝世週年紀念展」，展示創辦人在耕耘淡江時的珍貴點滴。
</w:t>
          <w:br/>
          <w:t>
</w:t>
          <w:br/>
          <w:t>校園新風貌 五虎崗新增400機車停車位
</w:t>
          <w:br/>
          <w:t>　過了一個暑假，五虎崗機車停車場一樓新開放400個停車位，二樓維持800個停車位，各樓層出車道皆設有警示燈，便利以機車代步的學生。
</w:t>
          <w:br/>
          <w:t>
</w:t>
          <w:br/>
          <w:t>首場熊貓講座
</w:t>
          <w:br/>
          <w:t>　熊貓講座為本校已故創辦人張建邦博士偕同夫人張姜文錙創立，捐贈新台幣三億元作為基金，邀請國家院士等國際知名專家學者演講，以提升學校學術水準。2018年10月23日下午2時，土木工程學系在守謙國際會議中心有蓮廳，邀請到奧地利維也納科技大學榮譽教授漢斯布蘭多（Heinz Brandl）演講，首場熊貓講座淡江開講。
</w:t>
          <w:br/>
          <w:t>
</w:t>
          <w:br/>
          <w:t>聯合文化週 全臺吃透透
</w:t>
          <w:br/>
          <w:t>　一年一度的聯合文化週來啦！由高雄校友會、屏東校友會、臺南校友會、臺中南投校友會共15個校友會聯合舉辦的「第十六屆聯合文化週：Discover尼的Hometown」於2019年3月11日起正式在海報街開賣，海報街上囊括了全臺各地美食，在如宜蘭的鴨賞、澎湖的仙人掌冰、臺南的茶葉蛋等，吸引眾多師生們前往購買，更甚大排長龍，連接本次文化週主題，攤位上精心布置，可見各迪士尼人物們。
</w:t>
          <w:br/>
          <w:t>
</w:t>
          <w:br/>
          <w:t>耶誕眾星嗨唱在淡江
</w:t>
          <w:br/>
          <w:t>　由學生會主辦的「淡江耶誕城 The MysTic」在海報街盛大展開，耶誕市集與邊緣工事及校內20系合作，推出各系創意產品。
</w:t>
          <w:br/>
          <w:t>
</w:t>
          <w:br/>
          <w:t>暑期服務12 隊出團
</w:t>
          <w:br/>
          <w:t>　12支暑假服務隊，超過200人進行暑期服務，大家都貢獻己力，攜手國內外在地國小、海外偏鄉等單位，實踐服務學習、品德教育。經濟系的「經探號」團隊更安排遠赴柬埔寨，進行各項在地服務，讓淡江大學師生的愛心無遠弗屆，遠播海外。
</w:t>
          <w:br/>
          <w:t>
</w:t>
          <w:br/>
          <w:t>眾社團拚巧思迎新團員
</w:t>
          <w:br/>
          <w:t>社團迎新是讓新生認識各社團特色的活動，在這裡你可以透過遊戲、舞蹈表演、吟詩朗誦等方式，體驗到淡江社團的活力與特色，並在這裡找到同好。
</w:t>
          <w:br/>
          <w:t>
</w:t>
          <w:br/>
          <w:t>6 校友會聯合舞會逾360人夢幻共舞
</w:t>
          <w:br/>
          <w:t>為增進校友會之間的情誼，中投校友會攜手新北、桃園、二齊、宜蘭、金門校友會於12月22日晚間，在學生活動中心舉辦「聯合校友會聖誕舞會－Give you a rose, Give me a change.」，活動開放全校師生參與，總計吸引逾360人到場支持。
</w:t>
          <w:br/>
          <w:t>
</w:t>
          <w:br/>
          <w:t>松濤四五館 10 日啟用 多元住宿新選擇
</w:t>
          <w:br/>
          <w:t>109學年度第2學期於淡水校園整建完成松濤四、五館女生宿舍，將於3月10日上午10時由校長葛煥昭主持啟用典禮。宿舍採家庭式的設計概念，皆為套房，每戶空間配置風格各異、色彩柔和舒適，搭配具有設計感的質感裝潢；寢室家具以讓學生能專心學習、安心入睡為設計要點；四、五館的公共設施可透過剛毅小徑連通，將生活及學習空間串連一起，同時滿足學術、生活、飲食、社交等多樣化功能。宿舍出入採門禁刷卡及人臉辨識系統雙重防護，安全有保障。預計3月上旬將公告試營運，歡迎女同學申請試住！
</w:t>
          <w:br/>
          <w:t>
</w:t>
          <w:br/>
          <w:t>70週年校慶光雕秀吸睛
</w:t>
          <w:br/>
          <w:t>淡江七十，從心超越！本校為慶祝70週年校慶，特別於11月7日下午5時30分，在書卷廣場進行光雕秀的演出，葛煥昭校長、4位副校長、前校長林雲山及趙榮耀、世界校友總會總會長陳進財、中華民國校友總會理事長林健祥、系所友會聯合總會總會長莊子華、菁英會會長江誠榮，教職員生、校友熱烈參與，兩日總計逾500人一同見證屬於淡江人的感動。
</w:t>
          <w:br/>
          <w:t>
</w:t>
          <w:br/>
          <w:t>校友慨捐 永續淡江發展
</w:t>
          <w:br/>
          <w:t>由徐航健校友捐贈成立之「有蓮獎學金」，校級審查委員會12月25日完成第一階段發放名單，通過30名碩士、4名博士及4名境外生碩士共38位學生，預計於學生完成註冊後，頒發每人20萬元獎學金；第二階段及第三階段發放名單將於110年碩博士及大學入學個人申請招生作業完成，以及大學入學指考分發作業完成後進行審查。
</w:t>
          <w:br/>
          <w:t>
</w:t>
          <w:br/>
          <w:t>防範COVID-19 全校謹慎因應. 
</w:t>
          <w:br/>
          <w:t>2020年3月開學之際，嚴重特殊傳染性肺炎全世界大爆發，本校延後3月2日開學，開學日，本校各大樓控制單一出入口，教職員工手持額溫槍嚴陣以待，迎接準備入館上課的同學。
</w:t>
          <w:br/>
          <w:t>
</w:t>
          <w:br/>
          <w:t>防疫總動員 遠距教學讓教室不一樣
</w:t>
          <w:br/>
          <w:t>校園防疫怎麼做？時報記者直擊教學現場，實際參與課程、看師生如何進行遠端教學。一走進工學大樓，行政人員便會協助測量額溫，師生也會主動噴酒精做手部消毒，雖然進入教室不用像系辦一樣要填寫資料，但教師和多數學生在教室內仍會戴上口罩，以防群聚感染。
</w:t>
          <w:br/>
          <w:t>
</w:t>
          <w:br/>
          <w:t>防疫總動員 間隔座避群聚感染 消毒人員重裝出擊
</w:t>
          <w:br/>
          <w:t>本校於3月20日至22日辦理109學年度身心障礙學生升學大專校院甄試考試，因此位在工學大樓的考場於前一日進行消毒工作，由外包廠商派清潔人員穿戴防毒面具，從高樓層開始，在逐間教室、走廊、門把、電梯、按鈕及廁所等地，以背負式引擎噴霧消毒機噴灑次氯酸水徹底消毒，確保所有環境清潔乾淨。
</w:t>
          <w:br/>
          <w:t>
</w:t>
          <w:br/>
          <w:t>防疫總動員入校實名登錄
</w:t>
          <w:br/>
          <w:t>國內新冠肺炎疫情漸趨平穩，然而本校仍將持續實施入校實名制以防患未然。為方便所有入校人員實名登錄，各樓館出入口皆設有QR Code海報，凡本校師生及外校人士於當日首次入校（入館）前，確實掃描二維條碼回報體溫是否正常；如有異常則應暫緩入校、並儘速就醫。
</w:t>
          <w:br/>
          <w:t>
</w:t>
          <w:br/>
          <w:t>建鬼帶你逃離精神病院
</w:t>
          <w:br/>
          <w:t>建築系「建鬼」於12月25日晚間6時在建築系系館驚悚開幕，本次以「逃離精神病院」為題，由建築系大二生統籌主辦、大一生協助一起將建築系系館打造成驚悚的鬼屋，他們規劃驚嚇的動線，結合所學專長運用精神病院裡場景的轉換中，以駭人的道具製造效果，讓參加者驚嚇連連，趕緊逃離精神病院。活動現場還設有手相攤位，為等候排隊進場和有興趣的同學，推論自身運勢變化和福禍吉凶，以稍微緩和鬼屋的恐怖氣氛。
</w:t>
          <w:br/>
          <w:t>
</w:t>
          <w:br/>
          <w:t>8860萬 新東村獲全額補助
</w:t>
          <w:br/>
          <w:t>本校學生宿舍「下一步，新東村」松濤館宿舍群及廣場整體改善計畫，申請教育部補助獲全額通過，計8,860萬元。該計畫透過校園公共空間的改造與空間設施內容的提供，來支持學習與生活混和的新的轉變經驗，讓學生在學習之餘還能留在校園，實踐學習並印證所學。
</w:t>
          <w:br/>
          <w:t>
</w:t>
          <w:br/>
          <w:t>太陽能板屋頂
</w:t>
          <w:br/>
          <w:t>淡江「綠能校園」啟動！本校與信邦電子合作，暑假於紹謨紀念體育館與游泳館頂樓設置太陽能發電系統，預計將於10月正式運作，每個月預計可生產540度電（1度電= 1000瓦電器連續使用1小時之電量），每年更將獲得50萬的回饋金。總務長蕭瑞祥表示，太陽能發電系統接下來將評估在本校行政大樓、台北校園及蘭陽校園設置，「永續淡江的第一步，就從這裡出發！」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f73cf7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9/m\f9355e4b-84a4-47aa-a1a5-e94a93b2990a.jpg"/>
                      <pic:cNvPicPr/>
                    </pic:nvPicPr>
                    <pic:blipFill>
                      <a:blip xmlns:r="http://schemas.openxmlformats.org/officeDocument/2006/relationships" r:embed="R99e9a4ef3a7e42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75bb90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5/m\b317d148-3c24-46af-949f-8c81125804ed.jpg"/>
                      <pic:cNvPicPr/>
                    </pic:nvPicPr>
                    <pic:blipFill>
                      <a:blip xmlns:r="http://schemas.openxmlformats.org/officeDocument/2006/relationships" r:embed="R9f6809dc2aa2489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67456"/>
              <wp:effectExtent l="0" t="0" r="0" b="0"/>
              <wp:docPr id="1" name="IMG_f33970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9/m\5af89742-ee63-44f4-8821-9d065f95b7df.jpg"/>
                      <pic:cNvPicPr/>
                    </pic:nvPicPr>
                    <pic:blipFill>
                      <a:blip xmlns:r="http://schemas.openxmlformats.org/officeDocument/2006/relationships" r:embed="Rb4d5d2e470b6484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674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038955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0/m\7f09f243-0a4d-43e2-91f4-424ecad8e814.JPG"/>
                      <pic:cNvPicPr/>
                    </pic:nvPicPr>
                    <pic:blipFill>
                      <a:blip xmlns:r="http://schemas.openxmlformats.org/officeDocument/2006/relationships" r:embed="R41e34abef5fe48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57d0cd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3/m\6200e7ee-ea65-47cb-883f-5cf73707cdda.JPG"/>
                      <pic:cNvPicPr/>
                    </pic:nvPicPr>
                    <pic:blipFill>
                      <a:blip xmlns:r="http://schemas.openxmlformats.org/officeDocument/2006/relationships" r:embed="R5b507e025b824ce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e3be7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3d2dd7e2-ac07-4964-907b-097bd01a85ca.jpg"/>
                      <pic:cNvPicPr/>
                    </pic:nvPicPr>
                    <pic:blipFill>
                      <a:blip xmlns:r="http://schemas.openxmlformats.org/officeDocument/2006/relationships" r:embed="R31ee3a38178646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5da92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1/m\c29f9c3e-2164-491a-b117-e9299adf6200.jpg"/>
                      <pic:cNvPicPr/>
                    </pic:nvPicPr>
                    <pic:blipFill>
                      <a:blip xmlns:r="http://schemas.openxmlformats.org/officeDocument/2006/relationships" r:embed="R43af783637f549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71088"/>
              <wp:effectExtent l="0" t="0" r="0" b="0"/>
              <wp:docPr id="1" name="IMG_4b0aadc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9/m\27c8d77e-0d3e-465f-8645-71aaf4fe1b30.jpg"/>
                      <pic:cNvPicPr/>
                    </pic:nvPicPr>
                    <pic:blipFill>
                      <a:blip xmlns:r="http://schemas.openxmlformats.org/officeDocument/2006/relationships" r:embed="R5612efabc3c24a0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710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b0c03b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9/m\b45efb2b-dbd0-40dd-a46f-f9ef9a2b1e2d.jpg"/>
                      <pic:cNvPicPr/>
                    </pic:nvPicPr>
                    <pic:blipFill>
                      <a:blip xmlns:r="http://schemas.openxmlformats.org/officeDocument/2006/relationships" r:embed="R4165b2d46845473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2d811a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3/m\2491849a-d2ed-4927-882a-f51d5634a363.jpg"/>
                      <pic:cNvPicPr/>
                    </pic:nvPicPr>
                    <pic:blipFill>
                      <a:blip xmlns:r="http://schemas.openxmlformats.org/officeDocument/2006/relationships" r:embed="R33a2185c6df9488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88271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4e0e4355-7b7a-480f-bc55-1f9f9de6292f.JPG"/>
                      <pic:cNvPicPr/>
                    </pic:nvPicPr>
                    <pic:blipFill>
                      <a:blip xmlns:r="http://schemas.openxmlformats.org/officeDocument/2006/relationships" r:embed="R2d3835618b6c47c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a0988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8/m\5d107d27-c24d-48f5-8db6-d5a9097a4ab5.JPG"/>
                      <pic:cNvPicPr/>
                    </pic:nvPicPr>
                    <pic:blipFill>
                      <a:blip xmlns:r="http://schemas.openxmlformats.org/officeDocument/2006/relationships" r:embed="Rcd6e1a07e6c64ec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9ca07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3/m\0e4b4101-7397-466a-a939-10abf9532d51.JPG"/>
                      <pic:cNvPicPr/>
                    </pic:nvPicPr>
                    <pic:blipFill>
                      <a:blip xmlns:r="http://schemas.openxmlformats.org/officeDocument/2006/relationships" r:embed="R4f094fb85a254e0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99dbfc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3/m\0acf6e82-9d5a-4e0b-a8ea-3b88d38670ed.jpg"/>
                      <pic:cNvPicPr/>
                    </pic:nvPicPr>
                    <pic:blipFill>
                      <a:blip xmlns:r="http://schemas.openxmlformats.org/officeDocument/2006/relationships" r:embed="R35ccaddaaba64b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545088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3/m\1eed67ca-52e1-4507-9bb5-d4cddf6fe6da.JPG"/>
                      <pic:cNvPicPr/>
                    </pic:nvPicPr>
                    <pic:blipFill>
                      <a:blip xmlns:r="http://schemas.openxmlformats.org/officeDocument/2006/relationships" r:embed="Ra1102099c70648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7bdc81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9/m\82129f45-76de-44da-819b-952ccbfa1117.jpg"/>
                      <pic:cNvPicPr/>
                    </pic:nvPicPr>
                    <pic:blipFill>
                      <a:blip xmlns:r="http://schemas.openxmlformats.org/officeDocument/2006/relationships" r:embed="Rdf2575c421d8408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821fc9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2/m\eff72f2e-16e2-48fd-8e4a-ef3f44cf8c2e.JPG"/>
                      <pic:cNvPicPr/>
                    </pic:nvPicPr>
                    <pic:blipFill>
                      <a:blip xmlns:r="http://schemas.openxmlformats.org/officeDocument/2006/relationships" r:embed="R4d426cb8dc9949f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975a8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3cf24311-5872-46a4-ac16-9fa28d41d3d4.jpg"/>
                      <pic:cNvPicPr/>
                    </pic:nvPicPr>
                    <pic:blipFill>
                      <a:blip xmlns:r="http://schemas.openxmlformats.org/officeDocument/2006/relationships" r:embed="R682ad12fb41348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572512"/>
              <wp:effectExtent l="0" t="0" r="0" b="0"/>
              <wp:docPr id="1" name="IMG_b50f175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09/m\7503c2b5-af58-49c6-af23-5220fb89c121.JPG"/>
                      <pic:cNvPicPr/>
                    </pic:nvPicPr>
                    <pic:blipFill>
                      <a:blip xmlns:r="http://schemas.openxmlformats.org/officeDocument/2006/relationships" r:embed="R0f4386d9fba44c9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5725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99e9a4ef3a7e4226" /><Relationship Type="http://schemas.openxmlformats.org/officeDocument/2006/relationships/image" Target="/media/image2.bin" Id="R9f6809dc2aa2489f" /><Relationship Type="http://schemas.openxmlformats.org/officeDocument/2006/relationships/image" Target="/media/image3.bin" Id="Rb4d5d2e470b64847" /><Relationship Type="http://schemas.openxmlformats.org/officeDocument/2006/relationships/image" Target="/media/image4.bin" Id="R41e34abef5fe487a" /><Relationship Type="http://schemas.openxmlformats.org/officeDocument/2006/relationships/image" Target="/media/image5.bin" Id="R5b507e025b824ce8" /><Relationship Type="http://schemas.openxmlformats.org/officeDocument/2006/relationships/image" Target="/media/image6.bin" Id="R31ee3a3817864656" /><Relationship Type="http://schemas.openxmlformats.org/officeDocument/2006/relationships/image" Target="/media/image7.bin" Id="R43af783637f54919" /><Relationship Type="http://schemas.openxmlformats.org/officeDocument/2006/relationships/image" Target="/media/image8.bin" Id="R5612efabc3c24a05" /><Relationship Type="http://schemas.openxmlformats.org/officeDocument/2006/relationships/image" Target="/media/image9.bin" Id="R4165b2d468454735" /><Relationship Type="http://schemas.openxmlformats.org/officeDocument/2006/relationships/image" Target="/media/image10.bin" Id="R33a2185c6df94882" /><Relationship Type="http://schemas.openxmlformats.org/officeDocument/2006/relationships/image" Target="/media/image11.bin" Id="R2d3835618b6c47ce" /><Relationship Type="http://schemas.openxmlformats.org/officeDocument/2006/relationships/image" Target="/media/image12.bin" Id="Rcd6e1a07e6c64ec5" /><Relationship Type="http://schemas.openxmlformats.org/officeDocument/2006/relationships/image" Target="/media/image13.bin" Id="R4f094fb85a254e04" /><Relationship Type="http://schemas.openxmlformats.org/officeDocument/2006/relationships/image" Target="/media/image14.bin" Id="R35ccaddaaba64b59" /><Relationship Type="http://schemas.openxmlformats.org/officeDocument/2006/relationships/image" Target="/media/image15.bin" Id="Ra1102099c70648ec" /><Relationship Type="http://schemas.openxmlformats.org/officeDocument/2006/relationships/image" Target="/media/image16.bin" Id="Rdf2575c421d84089" /><Relationship Type="http://schemas.openxmlformats.org/officeDocument/2006/relationships/image" Target="/media/image17.bin" Id="R4d426cb8dc9949fd" /><Relationship Type="http://schemas.openxmlformats.org/officeDocument/2006/relationships/image" Target="/media/image18.bin" Id="R682ad12fb41348cc" /><Relationship Type="http://schemas.openxmlformats.org/officeDocument/2006/relationships/image" Target="/media/image19.bin" Id="R0f4386d9fba44c95" /></Relationships>
</file>